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6FBAD7FA" w14:textId="77777777" w:rsidR="00532531" w:rsidRPr="0031620F" w:rsidRDefault="00532531" w:rsidP="005325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6DFC7E50" w14:textId="77777777" w:rsidR="00532531" w:rsidRPr="0031620F" w:rsidRDefault="00532531" w:rsidP="005325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0A86C3DE" w14:textId="0F785666" w:rsidR="00532531" w:rsidRPr="0031620F" w:rsidRDefault="00532531" w:rsidP="005325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УЧЕТ И АНАЛИЗ</w:t>
      </w:r>
      <w:r w:rsidR="003C1B33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(УПРАВЛЕНЧЕСКИЙ УЧЕТ)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04FFDB58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6EF78FF" w:rsidR="002D114C" w:rsidRPr="00681497" w:rsidRDefault="0068149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81497">
        <w:rPr>
          <w:rFonts w:hAnsi="Times New Roman"/>
          <w:b/>
          <w:color w:val="000000"/>
        </w:rPr>
        <w:t>УЧЕТ</w:t>
      </w:r>
      <w:r w:rsidRPr="00681497">
        <w:rPr>
          <w:rFonts w:hAnsi="Times New Roman"/>
          <w:b/>
          <w:color w:val="000000"/>
        </w:rPr>
        <w:t xml:space="preserve"> </w:t>
      </w:r>
      <w:r w:rsidRPr="00681497">
        <w:rPr>
          <w:rFonts w:hAnsi="Times New Roman"/>
          <w:b/>
          <w:color w:val="000000"/>
        </w:rPr>
        <w:t>И</w:t>
      </w:r>
      <w:r w:rsidRPr="00681497">
        <w:rPr>
          <w:rFonts w:hAnsi="Times New Roman"/>
          <w:b/>
          <w:color w:val="000000"/>
        </w:rPr>
        <w:t xml:space="preserve"> </w:t>
      </w:r>
      <w:r w:rsidRPr="00681497">
        <w:rPr>
          <w:rFonts w:hAnsi="Times New Roman"/>
          <w:b/>
          <w:color w:val="000000"/>
        </w:rPr>
        <w:t>АНАЛИЗ</w:t>
      </w:r>
      <w:r w:rsidRPr="00681497">
        <w:rPr>
          <w:rFonts w:hAnsi="Times New Roman"/>
          <w:b/>
          <w:color w:val="000000"/>
        </w:rPr>
        <w:t xml:space="preserve"> (</w:t>
      </w:r>
      <w:r w:rsidRPr="00681497">
        <w:rPr>
          <w:rFonts w:hAnsi="Times New Roman"/>
          <w:b/>
          <w:color w:val="000000"/>
        </w:rPr>
        <w:t>УПРАВЛЕНЧЕСКИЙ</w:t>
      </w:r>
      <w:r w:rsidRPr="00681497">
        <w:rPr>
          <w:rFonts w:hAnsi="Times New Roman"/>
          <w:b/>
          <w:color w:val="000000"/>
        </w:rPr>
        <w:t xml:space="preserve"> </w:t>
      </w:r>
      <w:r w:rsidRPr="00681497">
        <w:rPr>
          <w:rFonts w:hAnsi="Times New Roman"/>
          <w:b/>
          <w:color w:val="000000"/>
        </w:rPr>
        <w:t>УЧЕТ</w:t>
      </w:r>
      <w:r w:rsidRPr="00681497">
        <w:rPr>
          <w:rFonts w:hAnsi="Times New Roman"/>
          <w:b/>
          <w:color w:val="000000"/>
        </w:rPr>
        <w:t>)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C6E9BA4" w:rsidR="002D114C" w:rsidRDefault="00CC468E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C468E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532531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033DE797" w:rsidR="00C54E0B" w:rsidRPr="003C1B33" w:rsidRDefault="00C452FC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C1B33">
        <w:rPr>
          <w:rFonts w:ascii="Times New Roman" w:hAnsi="Times New Roman" w:cs="Times New Roman"/>
          <w:color w:val="000000"/>
        </w:rPr>
        <w:t>ОПК-3 Способен рассчитывать экономические показатели, характеризующие деятельность хозяйствующих субъектов</w:t>
      </w:r>
      <w:r w:rsidR="003C1B33">
        <w:rPr>
          <w:rFonts w:ascii="Times New Roman" w:hAnsi="Times New Roman" w:cs="Times New Roman"/>
          <w:color w:val="000000"/>
        </w:rPr>
        <w:t>.</w:t>
      </w:r>
    </w:p>
    <w:p w14:paraId="72691F99" w14:textId="567D2408" w:rsidR="009803D7" w:rsidRPr="003C1B33" w:rsidRDefault="00555A70" w:rsidP="0094583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3C1B33">
        <w:rPr>
          <w:rFonts w:ascii="Times New Roman" w:hAnsi="Times New Roman" w:cs="Times New Roman"/>
          <w:bCs/>
        </w:rPr>
        <w:t>Для решения задач требуется калькулятор</w:t>
      </w:r>
      <w:r w:rsidR="00C452FC" w:rsidRPr="003C1B33">
        <w:rPr>
          <w:rFonts w:ascii="Times New Roman" w:hAnsi="Times New Roman" w:cs="Times New Roman"/>
          <w:bCs/>
        </w:rPr>
        <w:t>.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532531" w:rsidRPr="00472B1C" w14:paraId="6BB12AC2" w14:textId="77777777" w:rsidTr="0053253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532531" w:rsidRPr="00472B1C" w:rsidRDefault="0053253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532531" w:rsidRPr="00472B1C" w:rsidRDefault="0053253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532531" w:rsidRPr="00472B1C" w14:paraId="75D0BD7B" w14:textId="77777777" w:rsidTr="00532531">
        <w:trPr>
          <w:trHeight w:val="469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532531" w:rsidRPr="00472B1C" w:rsidRDefault="00532531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69E3FCE" w14:textId="77777777" w:rsidR="00532531" w:rsidRPr="00472B1C" w:rsidRDefault="0053253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0100011" w14:textId="3327D75C" w:rsidR="00532531" w:rsidRPr="00472B1C" w:rsidRDefault="00532531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В бухгалтерском учете можно выделить направления, в зависимости от пользователей бухгалтерской информации. Установите соответствие особенностей учета с определенным направлением.</w:t>
            </w:r>
          </w:p>
          <w:p w14:paraId="3E0467D7" w14:textId="1512E9C2" w:rsidR="00532531" w:rsidRPr="00472B1C" w:rsidRDefault="0053253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</w:t>
            </w:r>
            <w:r>
              <w:rPr>
                <w:rFonts w:ascii="Times New Roman" w:hAnsi="Times New Roman" w:cs="Times New Roman"/>
              </w:rPr>
              <w:t>, являющейся особенностью</w:t>
            </w:r>
            <w:r w:rsidRPr="00472B1C">
              <w:rPr>
                <w:rFonts w:ascii="Times New Roman" w:hAnsi="Times New Roman" w:cs="Times New Roman"/>
              </w:rPr>
              <w:t>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, являющейся направлением</w:t>
            </w:r>
            <w:r w:rsidRPr="00472B1C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71"/>
            </w:tblGrid>
            <w:tr w:rsidR="00532531" w:rsidRPr="00472B1C" w14:paraId="4159DE1F" w14:textId="77777777" w:rsidTr="000F3F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573A3461" w:rsidR="00532531" w:rsidRPr="00472B1C" w:rsidRDefault="00532531" w:rsidP="002E648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информация предназначена только для сотрудников организации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2FF411C1" w14:textId="00B37D56" w:rsidR="00532531" w:rsidRPr="00472B1C" w:rsidRDefault="00532531" w:rsidP="002E64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производственный учет</w:t>
                  </w:r>
                </w:p>
              </w:tc>
            </w:tr>
            <w:tr w:rsidR="00532531" w:rsidRPr="00472B1C" w14:paraId="62D868FA" w14:textId="77777777" w:rsidTr="000F3F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44A38942" w:rsidR="00532531" w:rsidRPr="00472B1C" w:rsidRDefault="00532531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регламентированный учет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3159F352" w14:textId="087961C9" w:rsidR="00532531" w:rsidRPr="00472B1C" w:rsidRDefault="00532531" w:rsidP="002E64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управленческий учет</w:t>
                  </w:r>
                </w:p>
              </w:tc>
            </w:tr>
            <w:tr w:rsidR="00532531" w:rsidRPr="00472B1C" w14:paraId="6FAEE7ED" w14:textId="77777777" w:rsidTr="000F3F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5E848434" w:rsidR="00532531" w:rsidRPr="00472B1C" w:rsidRDefault="0053253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максимально достоверная точность учета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10B7A12D" w14:textId="33A91B43" w:rsidR="00532531" w:rsidRPr="00472B1C" w:rsidRDefault="00532531" w:rsidP="002E64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финансовый учет</w:t>
                  </w:r>
                </w:p>
              </w:tc>
            </w:tr>
            <w:tr w:rsidR="00532531" w:rsidRPr="00472B1C" w14:paraId="7AD0A828" w14:textId="77777777" w:rsidTr="000F3F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00DBFE4C" w:rsidR="00532531" w:rsidRPr="00472B1C" w:rsidRDefault="0053253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произвольные формы учета, типовых форм не существует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3594FC89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7F5F01B0" w14:textId="1367E9FB" w:rsidR="00532531" w:rsidRPr="00472B1C" w:rsidRDefault="00532531" w:rsidP="002E64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налоговый учет</w:t>
                  </w:r>
                </w:p>
              </w:tc>
            </w:tr>
            <w:tr w:rsidR="00532531" w:rsidRPr="00472B1C" w14:paraId="7B9CC793" w14:textId="77777777" w:rsidTr="000F3F4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A935E8" w14:textId="77777777" w:rsidR="00532531" w:rsidRPr="00472B1C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860A34" w14:textId="77777777" w:rsidR="00532531" w:rsidRDefault="0053253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6424FB9" w14:textId="6F2A3EA5" w:rsidR="00532531" w:rsidRDefault="0053253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28F93617" w14:textId="2B8783DC" w:rsidR="00532531" w:rsidRDefault="00532531" w:rsidP="002E648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статистический учет</w:t>
                  </w:r>
                </w:p>
              </w:tc>
            </w:tr>
          </w:tbl>
          <w:p w14:paraId="64889360" w14:textId="6C49CEC4" w:rsidR="00532531" w:rsidRPr="00472B1C" w:rsidRDefault="00532531" w:rsidP="000F3F4D">
            <w:pPr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2FDDDFF6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532531" w:rsidRPr="00472B1C" w:rsidRDefault="00532531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10C4EB1" w14:textId="77777777" w:rsidR="00532531" w:rsidRPr="00472B1C" w:rsidRDefault="0053253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BC4868" w14:textId="1A5F793C" w:rsidR="00532531" w:rsidRPr="00AA5735" w:rsidRDefault="00532531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При классификации затрат в управленческом учете выделяют несколько основных направлений. Установите соответствие между видами затрат и направлениями управленческого учета.</w:t>
            </w:r>
          </w:p>
          <w:p w14:paraId="583E2486" w14:textId="00CB38AD" w:rsidR="00532531" w:rsidRPr="00472B1C" w:rsidRDefault="0053253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каждой позиции в левом столбце, являющейся </w:t>
            </w:r>
            <w:r>
              <w:rPr>
                <w:rFonts w:ascii="Times New Roman" w:hAnsi="Times New Roman" w:cs="Times New Roman"/>
              </w:rPr>
              <w:t>видом затрат</w:t>
            </w:r>
            <w:r w:rsidRPr="00472B1C">
              <w:rPr>
                <w:rFonts w:ascii="Times New Roman" w:hAnsi="Times New Roman" w:cs="Times New Roman"/>
              </w:rPr>
              <w:t>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, являющегося направлением</w:t>
            </w:r>
            <w:r w:rsidRPr="00472B1C">
              <w:rPr>
                <w:rFonts w:ascii="Times New Roman" w:hAnsi="Times New Roman" w:cs="Times New Roman"/>
              </w:rPr>
              <w:t>.</w:t>
            </w:r>
          </w:p>
          <w:p w14:paraId="3A70FC38" w14:textId="77777777" w:rsidR="00532531" w:rsidRPr="00472B1C" w:rsidRDefault="0053253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02"/>
            </w:tblGrid>
            <w:tr w:rsidR="00532531" w:rsidRPr="00472B1C" w14:paraId="3F8411A1" w14:textId="77777777" w:rsidTr="00C452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62D98CFA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прямые и косвенные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103EF80E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для контроля</w:t>
                  </w:r>
                </w:p>
              </w:tc>
            </w:tr>
            <w:tr w:rsidR="00532531" w:rsidRPr="00472B1C" w14:paraId="4BBB6DEE" w14:textId="77777777" w:rsidTr="00C452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52047666" w:rsidR="00532531" w:rsidRPr="00472B1C" w:rsidRDefault="00532531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переменные, постоянные, смешанные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6A5B8293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для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калькулирования</w:t>
                  </w:r>
                  <w:proofErr w:type="spellEnd"/>
                </w:p>
              </w:tc>
            </w:tr>
            <w:tr w:rsidR="00532531" w:rsidRPr="00472B1C" w14:paraId="09659C74" w14:textId="77777777" w:rsidTr="00C452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21474344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затраты по нетрадиционным объектам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калькулирования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0DDB1E0D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для подготовки информации по управленческим решениям</w:t>
                  </w:r>
                </w:p>
              </w:tc>
            </w:tr>
            <w:tr w:rsidR="00532531" w:rsidRPr="00472B1C" w14:paraId="427F7D1C" w14:textId="77777777" w:rsidTr="00C452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45EC5A6D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затраты по местам возникновения.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532531" w:rsidRPr="00472B1C" w:rsidRDefault="0053253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532531" w:rsidRPr="00472B1C" w:rsidRDefault="0053253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532531" w:rsidRPr="00472B1C" w:rsidRDefault="00532531" w:rsidP="00AA5735">
            <w:pPr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36FE247A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4C4FD55" w14:textId="77777777" w:rsidR="00532531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B4E344E" w14:textId="1E959AC7" w:rsidR="00532531" w:rsidRPr="003D1B43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управленческом учете различают разные виды себестоимости продукции работ, услуг. Установите соответствие между алгоритмом расчета себестоимости и ее видом.</w:t>
            </w:r>
          </w:p>
          <w:p w14:paraId="1DC1D265" w14:textId="4F109322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</w:t>
            </w:r>
            <w:r>
              <w:rPr>
                <w:rFonts w:ascii="Times New Roman" w:hAnsi="Times New Roman" w:cs="Times New Roman"/>
              </w:rPr>
              <w:t>, являющейся алгоритмом расчета,</w:t>
            </w:r>
            <w:r w:rsidRPr="00472B1C">
              <w:rPr>
                <w:rFonts w:ascii="Times New Roman" w:hAnsi="Times New Roman" w:cs="Times New Roman"/>
              </w:rPr>
              <w:t xml:space="preserve">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, являющейся видом себестоимости</w:t>
            </w:r>
            <w:r w:rsidRPr="00472B1C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532531" w:rsidRPr="00472B1C" w14:paraId="19A84155" w14:textId="77777777" w:rsidTr="00C452F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D524A5" w14:textId="49E9573E" w:rsidR="00532531" w:rsidRPr="00472B1C" w:rsidRDefault="00532531" w:rsidP="003D1B4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сумма всех затрат конкретного цеха на изготовление продукции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ADBB47F" w14:textId="17C4C1D6" w:rsidR="00532531" w:rsidRPr="00472B1C" w:rsidRDefault="00532531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производственная себестоимость</w:t>
                  </w:r>
                </w:p>
              </w:tc>
            </w:tr>
            <w:tr w:rsidR="00532531" w:rsidRPr="00472B1C" w14:paraId="32B02140" w14:textId="77777777" w:rsidTr="00C452F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9156AF2" w14:textId="2CA88E76" w:rsidR="00532531" w:rsidRPr="00472B1C" w:rsidRDefault="00532531" w:rsidP="003D1B4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производственная себестоимость плюс внепроизводственные расходы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828DCEC" w14:textId="724D0030" w:rsidR="00532531" w:rsidRPr="00472B1C" w:rsidRDefault="00532531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цеховая себестоимость</w:t>
                  </w:r>
                </w:p>
              </w:tc>
            </w:tr>
            <w:tr w:rsidR="00532531" w:rsidRPr="00472B1C" w14:paraId="6114BDFE" w14:textId="77777777" w:rsidTr="00C452F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A2FAF" w14:textId="51E88C3C" w:rsidR="00532531" w:rsidRPr="00472B1C" w:rsidRDefault="00532531" w:rsidP="003D1B4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цеховая себестоимость, общезаводские и другие производственные расходы </w:t>
                  </w:r>
                  <w:r>
                    <w:rPr>
                      <w:rFonts w:ascii="Times New Roman" w:hAnsi="Times New Roman" w:cs="Times New Roman"/>
                    </w:rPr>
                    <w:lastRenderedPageBreak/>
                    <w:t>общего характера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6D76A46" w14:textId="5DD4778A" w:rsidR="00532531" w:rsidRPr="00472B1C" w:rsidRDefault="00532531" w:rsidP="003D1B4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полная себестоимость</w:t>
                  </w:r>
                </w:p>
              </w:tc>
            </w:tr>
            <w:tr w:rsidR="00532531" w:rsidRPr="00472B1C" w14:paraId="3BFD0DD5" w14:textId="77777777" w:rsidTr="00C452F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AF784DA" w14:textId="310F21AC" w:rsidR="00532531" w:rsidRPr="00472B1C" w:rsidRDefault="00532531" w:rsidP="003D1B4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полная производственная себестоимость плюс коммерческие расходы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77777777" w:rsidR="00532531" w:rsidRPr="00472B1C" w:rsidRDefault="00532531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532531" w:rsidRPr="00472B1C" w:rsidRDefault="00532531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532531" w:rsidRPr="00472B1C" w:rsidRDefault="00532531" w:rsidP="007C63A8">
            <w:pPr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1E41EBD5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2F06A75" w14:textId="77777777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354E4926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Перечислите этапы расчета прибыли от продаж при формировании полной себестоимости продукции. </w:t>
            </w:r>
          </w:p>
          <w:p w14:paraId="6ED65C6D" w14:textId="00859BE0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532531" w:rsidRPr="00F0290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6BF1F0A" w:rsidR="00532531" w:rsidRPr="00F0290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0290B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расчет расходов на период</w:t>
            </w:r>
          </w:p>
          <w:p w14:paraId="16EF47D1" w14:textId="0F879B53" w:rsidR="00532531" w:rsidRPr="00F0290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0290B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расчет затрат на продукт</w:t>
            </w:r>
          </w:p>
          <w:p w14:paraId="540C3452" w14:textId="0986B090" w:rsidR="00532531" w:rsidRPr="00F0290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0290B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расчет выручки</w:t>
            </w:r>
          </w:p>
          <w:p w14:paraId="52613759" w14:textId="23409213" w:rsidR="00532531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0290B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расчет полной себестоимости</w:t>
            </w:r>
          </w:p>
          <w:p w14:paraId="0F304A13" w14:textId="4A967280" w:rsidR="00532531" w:rsidRPr="00F0290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расчет прибыли от продаж</w:t>
            </w:r>
          </w:p>
          <w:p w14:paraId="76D96EA9" w14:textId="7B34F45D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1B59B323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DD84F87" w14:textId="77777777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34825C63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Напишите последовательность распределения косвенных затрат организации и расчета себестоимости продукции, работ, услуг.</w:t>
            </w:r>
          </w:p>
          <w:p w14:paraId="3731255B" w14:textId="77777777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11FECD2F" w:rsidR="00532531" w:rsidRPr="00C72B19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2B19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распределение затрат производственных подразделений</w:t>
            </w:r>
          </w:p>
          <w:p w14:paraId="223365CC" w14:textId="115A08DB" w:rsidR="00532531" w:rsidRPr="00C72B19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2B19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расчет суммы косвенных затрат</w:t>
            </w:r>
          </w:p>
          <w:p w14:paraId="28D4FFCE" w14:textId="4AC89122" w:rsidR="00532531" w:rsidRPr="00C72B19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2B19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распределение затрат вспомогательных подразделений</w:t>
            </w:r>
          </w:p>
          <w:p w14:paraId="0E663A43" w14:textId="5659FFFD" w:rsidR="00532531" w:rsidRPr="00C72B19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2B19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расчет себестоимости конкретного вида продукции</w:t>
            </w:r>
          </w:p>
          <w:p w14:paraId="5ED1E2CD" w14:textId="77777777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049EBB72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E47C578" w14:textId="77777777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FB07F7E" w14:textId="77777777" w:rsidR="00532531" w:rsidRDefault="00532531" w:rsidP="00E65952">
            <w:pPr>
              <w:ind w:firstLine="318"/>
              <w:rPr>
                <w:rFonts w:ascii="Times New Roman" w:hAnsi="Times New Roman" w:cs="Times New Roman"/>
                <w:b/>
                <w:bCs/>
              </w:rPr>
            </w:pPr>
          </w:p>
          <w:p w14:paraId="540B716A" w14:textId="19BE95FD" w:rsidR="00532531" w:rsidRPr="00E65952" w:rsidRDefault="00532531" w:rsidP="00E65952">
            <w:pPr>
              <w:ind w:firstLine="318"/>
              <w:rPr>
                <w:rFonts w:ascii="Times New Roman" w:hAnsi="Times New Roman" w:cs="Times New Roman"/>
              </w:rPr>
            </w:pPr>
            <w:r w:rsidRPr="00E65952">
              <w:rPr>
                <w:rFonts w:ascii="Times New Roman" w:hAnsi="Times New Roman" w:cs="Times New Roman"/>
              </w:rPr>
              <w:t xml:space="preserve">Для расчёта среднего отклонения нужно:  </w:t>
            </w:r>
          </w:p>
          <w:p w14:paraId="560AD329" w14:textId="174DD82C" w:rsidR="00532531" w:rsidRPr="00E65952" w:rsidRDefault="00532531" w:rsidP="00E6595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E65952">
              <w:rPr>
                <w:rFonts w:ascii="Times New Roman" w:hAnsi="Times New Roman" w:cs="Times New Roman"/>
              </w:rPr>
              <w:t xml:space="preserve">Найти среднее значение для приведённых данных.  </w:t>
            </w:r>
          </w:p>
          <w:p w14:paraId="7853BC0F" w14:textId="3BBF4D32" w:rsidR="00532531" w:rsidRPr="00E65952" w:rsidRDefault="00532531" w:rsidP="00E6595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E65952">
              <w:rPr>
                <w:rFonts w:ascii="Times New Roman" w:hAnsi="Times New Roman" w:cs="Times New Roman"/>
              </w:rPr>
              <w:t xml:space="preserve">Вычесть среднее значение из каждого значения данных и найти абсолютное отклонение.  </w:t>
            </w:r>
          </w:p>
          <w:p w14:paraId="3F62886E" w14:textId="0B124D21" w:rsidR="00532531" w:rsidRPr="00E65952" w:rsidRDefault="00532531" w:rsidP="00E65952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E65952">
              <w:rPr>
                <w:rFonts w:ascii="Times New Roman" w:hAnsi="Times New Roman" w:cs="Times New Roman"/>
              </w:rPr>
              <w:t xml:space="preserve">Найти среднее значение абсолютного отклонения, чтобы получить среднее отклонение.  </w:t>
            </w:r>
          </w:p>
          <w:p w14:paraId="12089E6E" w14:textId="77777777" w:rsidR="00532531" w:rsidRPr="00E65952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FB2A0E6" w14:textId="77777777" w:rsidR="00532531" w:rsidRPr="00472B1C" w:rsidRDefault="00532531" w:rsidP="00E65952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C36F123" w14:textId="18D18984" w:rsidR="00532531" w:rsidRPr="00472B1C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43D9BC9A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5495D7C0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56975D2" w14:textId="77777777" w:rsidR="00532531" w:rsidRPr="00AD720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7C9A3542" w:rsidR="00532531" w:rsidRPr="00AD720A" w:rsidRDefault="00532531" w:rsidP="00F8748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управленческом учете рассчитывается усеченная себестоимость. В чем ее отличительная особенность от других видов себестоимости.</w:t>
            </w:r>
          </w:p>
          <w:p w14:paraId="577ED781" w14:textId="77777777" w:rsidR="00532531" w:rsidRPr="00AD720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8EA3F7A" w:rsidR="00532531" w:rsidRPr="00F87486" w:rsidRDefault="00532531" w:rsidP="00F87486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D720A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Это себестоимость, которая учитывается и планируется только в части постоянных затрат.</w:t>
            </w:r>
          </w:p>
          <w:p w14:paraId="47A0CC2D" w14:textId="00926563" w:rsidR="00532531" w:rsidRPr="00F87486" w:rsidRDefault="00532531" w:rsidP="00F87486">
            <w:pPr>
              <w:ind w:firstLine="357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AD720A">
              <w:rPr>
                <w:rFonts w:ascii="Times New Roman" w:hAnsi="Times New Roman" w:cs="Times New Roman"/>
              </w:rPr>
              <w:t xml:space="preserve">2. </w:t>
            </w:r>
            <w:r w:rsidRPr="00F87486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Это себестоимость, которая учитывается и планируется только в части переменных затрат.</w:t>
            </w:r>
          </w:p>
          <w:p w14:paraId="7EC5A2CD" w14:textId="0B90DD95" w:rsidR="00532531" w:rsidRPr="00AD720A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Это себестоимость, которая учитывается и планируется только в части прямых затрат.</w:t>
            </w:r>
          </w:p>
          <w:p w14:paraId="7F03851C" w14:textId="73B29B53" w:rsidR="00532531" w:rsidRPr="00AD720A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Это себестоимость, которая учитывается и планируется только в части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производственных затрат</w:t>
            </w:r>
          </w:p>
          <w:p w14:paraId="1E880186" w14:textId="06C55AD6" w:rsidR="00532531" w:rsidRPr="00AD720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7D4955CF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3D33B6E" w14:textId="77777777" w:rsidR="00532531" w:rsidRPr="00AD720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58129080" w:rsidR="00532531" w:rsidRPr="0014075E" w:rsidRDefault="00532531" w:rsidP="0014075E">
            <w:pPr>
              <w:widowControl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Какие из перечисленных затрат относятся к прямым затратам?</w:t>
            </w:r>
          </w:p>
          <w:p w14:paraId="5101FC42" w14:textId="77777777" w:rsidR="00532531" w:rsidRPr="00AD720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5235039E" w:rsidR="00532531" w:rsidRPr="00AD720A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вмененные затраты</w:t>
            </w:r>
          </w:p>
          <w:p w14:paraId="670F347E" w14:textId="2C759783" w:rsidR="00532531" w:rsidRPr="00AD720A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затраты будущих периодов</w:t>
            </w:r>
          </w:p>
          <w:p w14:paraId="4D5DC108" w14:textId="417B4EBC" w:rsidR="00532531" w:rsidRPr="00AD720A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управленческие расходы</w:t>
            </w:r>
          </w:p>
          <w:p w14:paraId="20C32208" w14:textId="1AE58119" w:rsidR="00532531" w:rsidRPr="00AD720A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D720A">
              <w:rPr>
                <w:rFonts w:ascii="Times New Roman" w:hAnsi="Times New Roman" w:cs="Times New Roman"/>
              </w:rPr>
              <w:t>4.</w:t>
            </w:r>
            <w:r w:rsidRPr="00AB092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материальные и затраты на оплату труда</w:t>
            </w:r>
          </w:p>
          <w:p w14:paraId="473458FE" w14:textId="2BBB03E3" w:rsidR="00532531" w:rsidRPr="00AD720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5D438259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1FDF450E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B52FF98" w14:textId="77777777" w:rsidR="00532531" w:rsidRPr="006D2D16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4D92314B" w:rsidR="00532531" w:rsidRPr="006D2D16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Одним из методов учета затрат 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 xml:space="preserve">является метод АВС. На что направлен данный </w:t>
            </w:r>
            <w:proofErr w:type="gramStart"/>
            <w:r>
              <w:rPr>
                <w:rFonts w:ascii="Times New Roman" w:hAnsi="Times New Roman" w:cs="Times New Roman"/>
              </w:rPr>
              <w:t>метод  учета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затрат.</w:t>
            </w:r>
          </w:p>
          <w:p w14:paraId="564D5C22" w14:textId="77777777" w:rsidR="00532531" w:rsidRPr="006D2D16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785DE708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нормирование затрат</w:t>
            </w:r>
          </w:p>
          <w:p w14:paraId="226CDE97" w14:textId="45751B1D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расчет себестоимости и оценку эффективности бизнес - процессов</w:t>
            </w:r>
          </w:p>
          <w:p w14:paraId="45A40904" w14:textId="1DEA311B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учет постоянных затрат</w:t>
            </w:r>
          </w:p>
          <w:p w14:paraId="40FAC734" w14:textId="5FB9D100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учет накладных расходов</w:t>
            </w:r>
          </w:p>
          <w:p w14:paraId="4ECA4A59" w14:textId="270EBC1A" w:rsidR="00532531" w:rsidRPr="00A9337A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7E9EBEA4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B780514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0D9F17D" w14:textId="75DFB5E2" w:rsidR="00532531" w:rsidRPr="006D2D16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4FB97CD0" w:rsidR="00532531" w:rsidRPr="006D2D16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относится к затратам, связанным с дефицитом запасов.</w:t>
            </w:r>
          </w:p>
          <w:p w14:paraId="6B125B5B" w14:textId="6963A5BA" w:rsidR="00532531" w:rsidRPr="006D2D16" w:rsidRDefault="00532531" w:rsidP="00AD6C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>Текст вопроса</w:t>
            </w:r>
          </w:p>
          <w:p w14:paraId="59F0D5A8" w14:textId="07416421" w:rsidR="00532531" w:rsidRPr="006D2D16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19F60591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ускорение доставки поступающих материалов</w:t>
            </w:r>
          </w:p>
          <w:p w14:paraId="411DC7CB" w14:textId="4951AA01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ускорение движения заказов на предприятии</w:t>
            </w:r>
          </w:p>
          <w:p w14:paraId="2E869DEC" w14:textId="4454087D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коммерческие расходы</w:t>
            </w:r>
          </w:p>
          <w:p w14:paraId="7D654524" w14:textId="0F9EC8DB" w:rsidR="00532531" w:rsidRPr="006D2D16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D2D16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затраты на производство</w:t>
            </w:r>
          </w:p>
          <w:p w14:paraId="7D57EC57" w14:textId="227F0F6F" w:rsidR="00532531" w:rsidRPr="006D2D16" w:rsidRDefault="00532531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2531" w:rsidRPr="00472B1C" w14:paraId="26E0B3B6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1591F444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2198330" w14:textId="77777777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0CDFD3D2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анализа зависимости «затраты - объем – прибыль» позволяет рассчитать маржу безопасности. Данный показатель рассчитывается в разных единицах измерения.</w:t>
            </w:r>
          </w:p>
          <w:p w14:paraId="0B011238" w14:textId="77777777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5129AEB8" w:rsidR="00532531" w:rsidRPr="001D7D03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1D7D03">
              <w:rPr>
                <w:rFonts w:ascii="Times New Roman" w:hAnsi="Times New Roman" w:cs="Times New Roman"/>
              </w:rPr>
              <w:t>. натуральных</w:t>
            </w:r>
          </w:p>
          <w:p w14:paraId="700A5F54" w14:textId="496D037E" w:rsidR="00532531" w:rsidRPr="001D7D03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D7D03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трудовых</w:t>
            </w:r>
          </w:p>
          <w:p w14:paraId="58F80C4E" w14:textId="08E5921A" w:rsidR="00532531" w:rsidRPr="001D7D03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D7D03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денежных</w:t>
            </w:r>
            <w:r w:rsidRPr="001D7D03">
              <w:rPr>
                <w:rFonts w:ascii="Times New Roman" w:hAnsi="Times New Roman" w:cs="Times New Roman"/>
              </w:rPr>
              <w:t xml:space="preserve"> </w:t>
            </w:r>
          </w:p>
          <w:p w14:paraId="3EFCF0AA" w14:textId="4C839868" w:rsidR="00532531" w:rsidRPr="001D7D03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D7D03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в процентах</w:t>
            </w:r>
          </w:p>
          <w:p w14:paraId="1EBD8197" w14:textId="5470B6DB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32531" w:rsidRPr="00472B1C" w14:paraId="00FE5E21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532531" w:rsidRPr="0062594B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4BFC3B5" w14:textId="77777777" w:rsidR="00532531" w:rsidRPr="0062594B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DE1345" w14:textId="56D8CE06" w:rsidR="00532531" w:rsidRPr="0062594B" w:rsidRDefault="00532531" w:rsidP="0062594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Рассчитать оборачиваемость основных средств в оборотах и днях, исходя из следующих данных: среднегодовая стоимость основных средств – 900 тыс. руб.; выручка (нетто) за отчетный период – 30800 тыс. руб. Расчетный период 360 дней.</w:t>
            </w:r>
          </w:p>
          <w:p w14:paraId="309614FC" w14:textId="77777777" w:rsidR="00532531" w:rsidRPr="0062594B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4B232F64" w:rsidR="00532531" w:rsidRPr="0062594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34,2</w:t>
            </w:r>
            <w:r w:rsidRPr="0062594B">
              <w:rPr>
                <w:rFonts w:ascii="Times New Roman" w:hAnsi="Times New Roman" w:cs="Times New Roman"/>
              </w:rPr>
              <w:t xml:space="preserve"> </w:t>
            </w:r>
          </w:p>
          <w:p w14:paraId="5CB1784B" w14:textId="1D559EAB" w:rsidR="00532531" w:rsidRPr="0062594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30</w:t>
            </w:r>
          </w:p>
          <w:p w14:paraId="1F60BB3A" w14:textId="0DEF29E3" w:rsidR="00532531" w:rsidRPr="0062594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10,5 </w:t>
            </w:r>
          </w:p>
          <w:p w14:paraId="5CFB5BB6" w14:textId="72E96A2F" w:rsidR="00532531" w:rsidRPr="0062594B" w:rsidRDefault="0053253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</w:rPr>
              <w:t>10,7</w:t>
            </w:r>
          </w:p>
          <w:p w14:paraId="1D3DEC97" w14:textId="31FA4570" w:rsidR="00532531" w:rsidRPr="00713B42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594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32531" w:rsidRPr="00472B1C" w14:paraId="76811666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38BB3A0A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3D1C1C1" w14:textId="77777777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00358ED" w14:textId="24ACB379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Чему будет равна точка безубыточности, если постоянные затраты составляют 50 мл. руб., цена единицы продукции 104 тыс. руб., а переменные расходы на единицу 65 тыс. руб.</w:t>
            </w:r>
          </w:p>
          <w:p w14:paraId="4FDE5BD6" w14:textId="05A02C49" w:rsidR="00532531" w:rsidRPr="00472B1C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531" w14:paraId="79F2DFF9" w14:textId="77777777" w:rsidTr="00532531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532531" w:rsidRPr="00472B1C" w:rsidRDefault="0053253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8D5E9DF" w14:textId="77777777" w:rsidR="00532531" w:rsidRPr="00917DFD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DF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3FF5093" w14:textId="2DD291F8" w:rsidR="00532531" w:rsidRPr="00917DFD" w:rsidRDefault="0053253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Чему будет равно отклонение по количеству использованных прямых материалов, если нормативная цена материалов 6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д.е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., фактическая цена 5,9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д.е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., количество материалов по нормативу 720 м., количество материалов по факту 760 м.</w:t>
            </w:r>
          </w:p>
          <w:p w14:paraId="26DFADEF" w14:textId="7CB1B767" w:rsidR="00532531" w:rsidRPr="00917DFD" w:rsidRDefault="00532531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47279B35" w:rsidR="008340FE" w:rsidRDefault="008340FE">
      <w:pPr>
        <w:rPr>
          <w:rFonts w:ascii="Times New Roman" w:hAnsi="Times New Roman" w:cs="Times New Roman"/>
        </w:rPr>
      </w:pPr>
    </w:p>
    <w:sectPr w:rsidR="008340FE" w:rsidSect="0053253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C7D2E"/>
    <w:multiLevelType w:val="multilevel"/>
    <w:tmpl w:val="4CF6F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0AA6"/>
    <w:rsid w:val="00017F96"/>
    <w:rsid w:val="00020B85"/>
    <w:rsid w:val="00085D59"/>
    <w:rsid w:val="000A6C90"/>
    <w:rsid w:val="000D5B07"/>
    <w:rsid w:val="000E3265"/>
    <w:rsid w:val="000F3F4D"/>
    <w:rsid w:val="000F527D"/>
    <w:rsid w:val="000F5EF8"/>
    <w:rsid w:val="0014075E"/>
    <w:rsid w:val="00154947"/>
    <w:rsid w:val="00161AC3"/>
    <w:rsid w:val="00165301"/>
    <w:rsid w:val="00185E8A"/>
    <w:rsid w:val="00187A3F"/>
    <w:rsid w:val="001C72FE"/>
    <w:rsid w:val="001D7D03"/>
    <w:rsid w:val="00216C30"/>
    <w:rsid w:val="00257E22"/>
    <w:rsid w:val="00262B03"/>
    <w:rsid w:val="002B25FE"/>
    <w:rsid w:val="002D114C"/>
    <w:rsid w:val="002E648B"/>
    <w:rsid w:val="00304DD0"/>
    <w:rsid w:val="003122C3"/>
    <w:rsid w:val="00341E76"/>
    <w:rsid w:val="0039083C"/>
    <w:rsid w:val="003A0AA2"/>
    <w:rsid w:val="003B1313"/>
    <w:rsid w:val="003B3A6C"/>
    <w:rsid w:val="003C1B33"/>
    <w:rsid w:val="003D1B43"/>
    <w:rsid w:val="00404F81"/>
    <w:rsid w:val="00405BE8"/>
    <w:rsid w:val="00413BB0"/>
    <w:rsid w:val="00436DD0"/>
    <w:rsid w:val="00472B1C"/>
    <w:rsid w:val="00495C13"/>
    <w:rsid w:val="004F6DBC"/>
    <w:rsid w:val="00527C72"/>
    <w:rsid w:val="00532531"/>
    <w:rsid w:val="00534C27"/>
    <w:rsid w:val="00554AC8"/>
    <w:rsid w:val="00555A70"/>
    <w:rsid w:val="00561D1A"/>
    <w:rsid w:val="005709F4"/>
    <w:rsid w:val="00570F8E"/>
    <w:rsid w:val="00581E4B"/>
    <w:rsid w:val="00606B9B"/>
    <w:rsid w:val="0062594B"/>
    <w:rsid w:val="006303D9"/>
    <w:rsid w:val="00681497"/>
    <w:rsid w:val="006A0D51"/>
    <w:rsid w:val="006D2D16"/>
    <w:rsid w:val="006D5CE8"/>
    <w:rsid w:val="00713B42"/>
    <w:rsid w:val="00731E3C"/>
    <w:rsid w:val="00751329"/>
    <w:rsid w:val="007C52FB"/>
    <w:rsid w:val="007C63A8"/>
    <w:rsid w:val="007F0124"/>
    <w:rsid w:val="008340FE"/>
    <w:rsid w:val="00854B29"/>
    <w:rsid w:val="0086374A"/>
    <w:rsid w:val="008B5D2C"/>
    <w:rsid w:val="008F2B94"/>
    <w:rsid w:val="00913CE4"/>
    <w:rsid w:val="00917DFD"/>
    <w:rsid w:val="00933D65"/>
    <w:rsid w:val="00936257"/>
    <w:rsid w:val="0094583E"/>
    <w:rsid w:val="0095606E"/>
    <w:rsid w:val="009803D7"/>
    <w:rsid w:val="009C0D61"/>
    <w:rsid w:val="00A23042"/>
    <w:rsid w:val="00A47CEB"/>
    <w:rsid w:val="00A50168"/>
    <w:rsid w:val="00A9337A"/>
    <w:rsid w:val="00AA5735"/>
    <w:rsid w:val="00AB44A4"/>
    <w:rsid w:val="00AC64AC"/>
    <w:rsid w:val="00AD12E9"/>
    <w:rsid w:val="00AD6C8C"/>
    <w:rsid w:val="00AD720A"/>
    <w:rsid w:val="00B256BA"/>
    <w:rsid w:val="00B44189"/>
    <w:rsid w:val="00BB1026"/>
    <w:rsid w:val="00BB28A7"/>
    <w:rsid w:val="00C16E5B"/>
    <w:rsid w:val="00C452FC"/>
    <w:rsid w:val="00C54E0B"/>
    <w:rsid w:val="00C72B19"/>
    <w:rsid w:val="00C827F9"/>
    <w:rsid w:val="00CB63DC"/>
    <w:rsid w:val="00CC468E"/>
    <w:rsid w:val="00CD77A7"/>
    <w:rsid w:val="00D07608"/>
    <w:rsid w:val="00D709BA"/>
    <w:rsid w:val="00D85BD4"/>
    <w:rsid w:val="00D87811"/>
    <w:rsid w:val="00DE579B"/>
    <w:rsid w:val="00DF4516"/>
    <w:rsid w:val="00E474CD"/>
    <w:rsid w:val="00E57CB0"/>
    <w:rsid w:val="00E65952"/>
    <w:rsid w:val="00E819C8"/>
    <w:rsid w:val="00E90357"/>
    <w:rsid w:val="00EF1ED9"/>
    <w:rsid w:val="00F0290B"/>
    <w:rsid w:val="00F40295"/>
    <w:rsid w:val="00F66B40"/>
    <w:rsid w:val="00F87486"/>
    <w:rsid w:val="00F94235"/>
    <w:rsid w:val="00F94F7D"/>
    <w:rsid w:val="00FB1F19"/>
    <w:rsid w:val="00FC1396"/>
    <w:rsid w:val="00FD3B0A"/>
    <w:rsid w:val="00FF5016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C322C01F-CCC3-45CF-9D29-476ED5FA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659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65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Мишина Ольга Александровна</cp:lastModifiedBy>
  <cp:revision>10</cp:revision>
  <dcterms:created xsi:type="dcterms:W3CDTF">2025-02-19T05:33:00Z</dcterms:created>
  <dcterms:modified xsi:type="dcterms:W3CDTF">2025-04-24T17:44:00Z</dcterms:modified>
</cp:coreProperties>
</file>